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51116" w14:textId="77777777" w:rsidR="001D2CB2" w:rsidRPr="001D2CB2" w:rsidRDefault="001D2CB2" w:rsidP="001D2CB2">
      <w:pPr>
        <w:spacing w:after="120"/>
        <w:rPr>
          <w:color w:val="000000"/>
        </w:rPr>
      </w:pPr>
      <w:r w:rsidRPr="001D2CB2">
        <w:rPr>
          <w:color w:val="000000"/>
        </w:rPr>
        <w:tab/>
      </w:r>
    </w:p>
    <w:tbl>
      <w:tblPr>
        <w:tblW w:w="11343" w:type="dxa"/>
        <w:tblInd w:w="-342"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5020"/>
        <w:gridCol w:w="6323"/>
      </w:tblGrid>
      <w:tr w:rsidR="001D2CB2" w14:paraId="39143CEF" w14:textId="77777777" w:rsidTr="008B1A67">
        <w:trPr>
          <w:trHeight w:val="924"/>
        </w:trPr>
        <w:tc>
          <w:tcPr>
            <w:tcW w:w="5020"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502D4532" w14:textId="77777777" w:rsidR="001D2CB2" w:rsidRPr="001D2CB2" w:rsidRDefault="001D2CB2" w:rsidP="005D6A49">
            <w:pPr>
              <w:jc w:val="center"/>
              <w:rPr>
                <w:bCs/>
                <w:sz w:val="26"/>
                <w:szCs w:val="26"/>
              </w:rPr>
            </w:pPr>
            <w:r w:rsidRPr="001D2CB2">
              <w:rPr>
                <w:bCs/>
                <w:sz w:val="26"/>
                <w:szCs w:val="26"/>
              </w:rPr>
              <w:t>UBND HUYỆN CẦN GIUỘC</w:t>
            </w:r>
          </w:p>
          <w:p w14:paraId="73C45E96" w14:textId="77777777" w:rsidR="001D2CB2" w:rsidRPr="00867157" w:rsidRDefault="001D2CB2" w:rsidP="005D6A49">
            <w:pPr>
              <w:jc w:val="center"/>
              <w:rPr>
                <w:sz w:val="26"/>
                <w:szCs w:val="26"/>
                <w:lang w:val="en-US"/>
              </w:rPr>
            </w:pPr>
            <w:r>
              <w:rPr>
                <w:noProof/>
                <w:lang w:val="en-US" w:eastAsia="en-US"/>
              </w:rPr>
              <mc:AlternateContent>
                <mc:Choice Requires="wps">
                  <w:drawing>
                    <wp:anchor distT="0" distB="4294967295" distL="114300" distR="114300" simplePos="0" relativeHeight="251668480" behindDoc="0" locked="0" layoutInCell="1" allowOverlap="1" wp14:anchorId="467FF1FA" wp14:editId="3572DBC9">
                      <wp:simplePos x="0" y="0"/>
                      <wp:positionH relativeFrom="column">
                        <wp:posOffset>960120</wp:posOffset>
                      </wp:positionH>
                      <wp:positionV relativeFrom="paragraph">
                        <wp:posOffset>210820</wp:posOffset>
                      </wp:positionV>
                      <wp:extent cx="853440" cy="0"/>
                      <wp:effectExtent l="0" t="0" r="22860" b="19050"/>
                      <wp:wrapNone/>
                      <wp:docPr id="7" name="Straight Connector 2"/>
                      <wp:cNvGraphicFramePr/>
                      <a:graphic xmlns:a="http://schemas.openxmlformats.org/drawingml/2006/main">
                        <a:graphicData uri="http://schemas.microsoft.com/office/word/2010/wordprocessingShape">
                          <wps:wsp>
                            <wps:cNvCnPr/>
                            <wps:spPr bwMode="auto">
                              <a:xfrm>
                                <a:off x="0" y="0"/>
                                <a:ext cx="8534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1CA9BA" id="Straight Connector 2" o:spid="_x0000_s1026" style="position:absolute;z-index:251668480;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75.6pt,16.6pt" to="142.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"/>
                  </w:pict>
                </mc:Fallback>
              </mc:AlternateContent>
            </w:r>
            <w:r w:rsidR="00867157">
              <w:rPr>
                <w:b/>
                <w:bCs/>
                <w:sz w:val="26"/>
                <w:szCs w:val="26"/>
              </w:rPr>
              <w:t xml:space="preserve">TRƯỜNG THCS </w:t>
            </w:r>
            <w:r w:rsidR="00867157">
              <w:rPr>
                <w:b/>
                <w:bCs/>
                <w:sz w:val="26"/>
                <w:szCs w:val="26"/>
                <w:lang w:val="en-US"/>
              </w:rPr>
              <w:t>TRƯƠNG VĂN BANG</w:t>
            </w:r>
          </w:p>
        </w:tc>
        <w:tc>
          <w:tcPr>
            <w:tcW w:w="6323"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F6D8F03" w14:textId="77777777" w:rsidR="001D2CB2" w:rsidRDefault="001D2CB2" w:rsidP="005D6A49">
            <w:pPr>
              <w:jc w:val="center"/>
              <w:rPr>
                <w:sz w:val="26"/>
                <w:szCs w:val="26"/>
              </w:rPr>
            </w:pPr>
            <w:r>
              <w:rPr>
                <w:noProof/>
                <w:lang w:val="en-US" w:eastAsia="en-US"/>
              </w:rPr>
              <mc:AlternateContent>
                <mc:Choice Requires="wps">
                  <w:drawing>
                    <wp:anchor distT="0" distB="4294967295" distL="114300" distR="114300" simplePos="0" relativeHeight="251667456" behindDoc="0" locked="0" layoutInCell="1" allowOverlap="1" wp14:anchorId="1266914D" wp14:editId="03E1044D">
                      <wp:simplePos x="0" y="0"/>
                      <wp:positionH relativeFrom="column">
                        <wp:posOffset>955040</wp:posOffset>
                      </wp:positionH>
                      <wp:positionV relativeFrom="paragraph">
                        <wp:posOffset>403860</wp:posOffset>
                      </wp:positionV>
                      <wp:extent cx="2009775" cy="0"/>
                      <wp:effectExtent l="0" t="0" r="9525" b="19050"/>
                      <wp:wrapNone/>
                      <wp:docPr id="8" name="Straight Connector 1"/>
                      <wp:cNvGraphicFramePr/>
                      <a:graphic xmlns:a="http://schemas.openxmlformats.org/drawingml/2006/main">
                        <a:graphicData uri="http://schemas.microsoft.com/office/word/2010/wordprocessingShape">
                          <wps:wsp>
                            <wps:cNvCnPr/>
                            <wps:spPr bwMode="auto">
                              <a:xfrm>
                                <a:off x="0" y="0"/>
                                <a:ext cx="20097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847E8E" id="Straight Connector 1" o:spid="_x0000_s1026" style="position:absolute;z-index:251667456;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75.2pt,31.8pt" to="233.4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"/>
                  </w:pict>
                </mc:Fallback>
              </mc:AlternateContent>
            </w:r>
            <w:r>
              <w:rPr>
                <w:b/>
                <w:bCs/>
                <w:sz w:val="26"/>
                <w:szCs w:val="26"/>
              </w:rPr>
              <w:t>CỘNG HÒA XÃ HỘI CHỦ NGHĨA VIỆT NAM</w:t>
            </w:r>
            <w:r>
              <w:rPr>
                <w:b/>
                <w:bCs/>
                <w:sz w:val="26"/>
                <w:szCs w:val="26"/>
              </w:rPr>
              <w:br/>
              <w:t xml:space="preserve">Độc lập - Tự do - Hạnh phúc </w:t>
            </w:r>
            <w:r>
              <w:rPr>
                <w:b/>
                <w:bCs/>
                <w:sz w:val="26"/>
                <w:szCs w:val="26"/>
              </w:rPr>
              <w:br/>
            </w:r>
          </w:p>
        </w:tc>
      </w:tr>
      <w:tr w:rsidR="001D2CB2" w14:paraId="1AC1E324" w14:textId="77777777" w:rsidTr="008B1A67">
        <w:trPr>
          <w:trHeight w:val="231"/>
        </w:trPr>
        <w:tc>
          <w:tcPr>
            <w:tcW w:w="5020"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5872644E" w14:textId="0AAF60D6" w:rsidR="001D2CB2" w:rsidRDefault="001D2CB2" w:rsidP="005D6A49">
            <w:pPr>
              <w:rPr>
                <w:sz w:val="26"/>
                <w:szCs w:val="26"/>
                <w:lang w:val="en-US"/>
              </w:rPr>
            </w:pPr>
            <w:r w:rsidRPr="001D2CB2">
              <w:rPr>
                <w:sz w:val="26"/>
                <w:szCs w:val="26"/>
              </w:rPr>
              <w:t xml:space="preserve">            </w:t>
            </w:r>
            <w:r>
              <w:rPr>
                <w:sz w:val="26"/>
                <w:szCs w:val="26"/>
              </w:rPr>
              <w:t>Số: </w:t>
            </w:r>
            <w:r w:rsidR="00C72A5B">
              <w:rPr>
                <w:sz w:val="26"/>
                <w:szCs w:val="26"/>
              </w:rPr>
              <w:t>200</w:t>
            </w:r>
            <w:r>
              <w:rPr>
                <w:sz w:val="26"/>
                <w:szCs w:val="26"/>
                <w:lang w:val="en-US"/>
              </w:rPr>
              <w:t xml:space="preserve"> </w:t>
            </w:r>
            <w:r>
              <w:rPr>
                <w:sz w:val="26"/>
                <w:szCs w:val="26"/>
              </w:rPr>
              <w:t>/QĐ-</w:t>
            </w:r>
            <w:r w:rsidR="00410872">
              <w:rPr>
                <w:sz w:val="26"/>
                <w:szCs w:val="26"/>
                <w:lang w:val="en-US"/>
              </w:rPr>
              <w:t>THCS TVB</w:t>
            </w:r>
          </w:p>
        </w:tc>
        <w:tc>
          <w:tcPr>
            <w:tcW w:w="6323"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377EE91E" w14:textId="77777777" w:rsidR="001D2CB2" w:rsidRDefault="00867157" w:rsidP="00C45561">
            <w:pPr>
              <w:ind w:left="280" w:hanging="280"/>
              <w:jc w:val="center"/>
              <w:rPr>
                <w:sz w:val="26"/>
                <w:szCs w:val="26"/>
                <w:lang w:val="en-US"/>
              </w:rPr>
            </w:pPr>
            <w:r>
              <w:rPr>
                <w:i/>
                <w:iCs/>
                <w:sz w:val="26"/>
                <w:szCs w:val="26"/>
                <w:lang w:val="en-US"/>
              </w:rPr>
              <w:t xml:space="preserve">   TT Cần Giuộc</w:t>
            </w:r>
            <w:r w:rsidR="001D2CB2">
              <w:rPr>
                <w:i/>
                <w:iCs/>
                <w:sz w:val="26"/>
                <w:szCs w:val="26"/>
              </w:rPr>
              <w:t xml:space="preserve">, ngày </w:t>
            </w:r>
            <w:r w:rsidR="001D2CB2">
              <w:rPr>
                <w:i/>
                <w:iCs/>
                <w:sz w:val="26"/>
                <w:szCs w:val="26"/>
                <w:lang w:val="en-US"/>
              </w:rPr>
              <w:t xml:space="preserve"> </w:t>
            </w:r>
            <w:r w:rsidR="00410872">
              <w:rPr>
                <w:i/>
                <w:iCs/>
                <w:sz w:val="26"/>
                <w:szCs w:val="26"/>
                <w:lang w:val="en-US"/>
              </w:rPr>
              <w:t>30</w:t>
            </w:r>
            <w:r w:rsidR="001D2CB2">
              <w:rPr>
                <w:i/>
                <w:iCs/>
                <w:sz w:val="26"/>
                <w:szCs w:val="26"/>
                <w:lang w:val="en-US"/>
              </w:rPr>
              <w:t xml:space="preserve">  </w:t>
            </w:r>
            <w:r w:rsidR="001D2CB2">
              <w:rPr>
                <w:i/>
                <w:iCs/>
                <w:sz w:val="26"/>
                <w:szCs w:val="26"/>
              </w:rPr>
              <w:t xml:space="preserve"> tháng </w:t>
            </w:r>
            <w:r w:rsidR="00244417">
              <w:rPr>
                <w:i/>
                <w:iCs/>
                <w:sz w:val="26"/>
                <w:szCs w:val="26"/>
                <w:lang w:val="en-US"/>
              </w:rPr>
              <w:t>7</w:t>
            </w:r>
            <w:r w:rsidR="001D2CB2">
              <w:rPr>
                <w:i/>
                <w:iCs/>
                <w:sz w:val="26"/>
                <w:szCs w:val="26"/>
                <w:lang w:val="en-US"/>
              </w:rPr>
              <w:t xml:space="preserve"> </w:t>
            </w:r>
            <w:r w:rsidR="001D2CB2">
              <w:rPr>
                <w:i/>
                <w:iCs/>
                <w:sz w:val="26"/>
                <w:szCs w:val="26"/>
              </w:rPr>
              <w:t xml:space="preserve"> năm</w:t>
            </w:r>
            <w:r w:rsidR="00244417">
              <w:rPr>
                <w:i/>
                <w:iCs/>
                <w:sz w:val="26"/>
                <w:szCs w:val="26"/>
                <w:lang w:val="en-US"/>
              </w:rPr>
              <w:t xml:space="preserve"> 2024</w:t>
            </w:r>
          </w:p>
        </w:tc>
      </w:tr>
    </w:tbl>
    <w:p w14:paraId="1B339B3F" w14:textId="77777777" w:rsidR="001D2CB2" w:rsidRDefault="001D2CB2" w:rsidP="001D2CB2">
      <w:pPr>
        <w:spacing w:after="120"/>
      </w:pPr>
      <w:r>
        <w:t> </w:t>
      </w:r>
    </w:p>
    <w:p w14:paraId="25D77816" w14:textId="77777777" w:rsidR="001D2CB2" w:rsidRDefault="001D2CB2" w:rsidP="001D2CB2">
      <w:pPr>
        <w:spacing w:after="120"/>
        <w:jc w:val="center"/>
        <w:rPr>
          <w:sz w:val="30"/>
          <w:szCs w:val="30"/>
        </w:rPr>
      </w:pPr>
      <w:r>
        <w:rPr>
          <w:b/>
          <w:bCs/>
          <w:sz w:val="30"/>
          <w:szCs w:val="30"/>
        </w:rPr>
        <w:t>QUYẾT ĐỊNH</w:t>
      </w:r>
    </w:p>
    <w:p w14:paraId="5626A04F" w14:textId="77777777" w:rsidR="001D2CB2" w:rsidRPr="009B2078" w:rsidRDefault="001D2CB2" w:rsidP="001D2CB2">
      <w:pPr>
        <w:jc w:val="center"/>
        <w:rPr>
          <w:b/>
          <w:sz w:val="28"/>
          <w:szCs w:val="28"/>
        </w:rPr>
      </w:pPr>
      <w:r>
        <w:rPr>
          <w:b/>
          <w:sz w:val="28"/>
          <w:szCs w:val="28"/>
        </w:rPr>
        <w:t>Về việc công khai quyết toán thu, chi ngân sách</w:t>
      </w:r>
      <w:r w:rsidRPr="009B2078">
        <w:rPr>
          <w:b/>
          <w:sz w:val="28"/>
          <w:szCs w:val="28"/>
        </w:rPr>
        <w:t xml:space="preserve"> Nhà nước</w:t>
      </w:r>
    </w:p>
    <w:p w14:paraId="22E0D902" w14:textId="77777777" w:rsidR="001D2CB2" w:rsidRPr="00867157" w:rsidRDefault="001D2CB2" w:rsidP="001D2CB2">
      <w:pPr>
        <w:jc w:val="center"/>
        <w:rPr>
          <w:b/>
          <w:sz w:val="28"/>
          <w:szCs w:val="28"/>
          <w:lang w:val="en-US"/>
        </w:rPr>
      </w:pPr>
      <w:r>
        <w:rPr>
          <w:b/>
          <w:noProof/>
          <w:sz w:val="28"/>
          <w:szCs w:val="28"/>
          <w:lang w:val="en-US" w:eastAsia="en-US"/>
        </w:rPr>
        <mc:AlternateContent>
          <mc:Choice Requires="wps">
            <w:drawing>
              <wp:anchor distT="0" distB="0" distL="114300" distR="114300" simplePos="0" relativeHeight="251669504" behindDoc="0" locked="0" layoutInCell="1" allowOverlap="1" wp14:anchorId="6A6EC2D4" wp14:editId="36353C72">
                <wp:simplePos x="0" y="0"/>
                <wp:positionH relativeFrom="column">
                  <wp:posOffset>2152015</wp:posOffset>
                </wp:positionH>
                <wp:positionV relativeFrom="paragraph">
                  <wp:posOffset>253365</wp:posOffset>
                </wp:positionV>
                <wp:extent cx="2066925" cy="0"/>
                <wp:effectExtent l="0" t="0" r="9525" b="19050"/>
                <wp:wrapNone/>
                <wp:docPr id="9" name="Straight Connector 6"/>
                <wp:cNvGraphicFramePr/>
                <a:graphic xmlns:a="http://schemas.openxmlformats.org/drawingml/2006/main">
                  <a:graphicData uri="http://schemas.microsoft.com/office/word/2010/wordprocessingShape">
                    <wps:wsp>
                      <wps:cNvCnPr/>
                      <wps:spPr bwMode="auto">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456A50"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9.45pt,19.95pt" to="332.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" strokecolor="black [3040]"/>
            </w:pict>
          </mc:Fallback>
        </mc:AlternateContent>
      </w:r>
      <w:r w:rsidR="00244417">
        <w:rPr>
          <w:b/>
          <w:sz w:val="28"/>
          <w:szCs w:val="28"/>
        </w:rPr>
        <w:t>6 tháng đầu</w:t>
      </w:r>
      <w:r w:rsidRPr="009B2078">
        <w:rPr>
          <w:b/>
          <w:sz w:val="28"/>
          <w:szCs w:val="28"/>
        </w:rPr>
        <w:t xml:space="preserve"> </w:t>
      </w:r>
      <w:r>
        <w:rPr>
          <w:b/>
          <w:bCs/>
          <w:sz w:val="28"/>
          <w:szCs w:val="28"/>
        </w:rPr>
        <w:t>năm</w:t>
      </w:r>
      <w:r w:rsidR="00244417">
        <w:rPr>
          <w:b/>
          <w:bCs/>
          <w:sz w:val="28"/>
          <w:szCs w:val="28"/>
        </w:rPr>
        <w:t xml:space="preserve"> 2024</w:t>
      </w:r>
      <w:r w:rsidRPr="009B2078">
        <w:rPr>
          <w:b/>
          <w:bCs/>
          <w:sz w:val="28"/>
          <w:szCs w:val="28"/>
        </w:rPr>
        <w:t xml:space="preserve"> </w:t>
      </w:r>
      <w:r w:rsidRPr="009B2078">
        <w:rPr>
          <w:b/>
          <w:sz w:val="28"/>
          <w:szCs w:val="28"/>
        </w:rPr>
        <w:t xml:space="preserve">của </w:t>
      </w:r>
      <w:r w:rsidR="00867157">
        <w:rPr>
          <w:b/>
          <w:sz w:val="28"/>
          <w:szCs w:val="28"/>
        </w:rPr>
        <w:t>Trường THCS T</w:t>
      </w:r>
      <w:r w:rsidR="00867157">
        <w:rPr>
          <w:b/>
          <w:sz w:val="28"/>
          <w:szCs w:val="28"/>
          <w:lang w:val="en-US"/>
        </w:rPr>
        <w:t>rương Văn Bang</w:t>
      </w:r>
    </w:p>
    <w:p w14:paraId="26F1E131" w14:textId="77777777" w:rsidR="001D2CB2" w:rsidRPr="009B2078" w:rsidRDefault="001D2CB2" w:rsidP="001D2CB2">
      <w:pPr>
        <w:jc w:val="center"/>
        <w:rPr>
          <w:sz w:val="28"/>
          <w:szCs w:val="28"/>
        </w:rPr>
      </w:pPr>
    </w:p>
    <w:p w14:paraId="2858E8DF" w14:textId="77777777" w:rsidR="001D2CB2" w:rsidRPr="009B2078" w:rsidRDefault="001D2CB2" w:rsidP="001D2CB2">
      <w:pPr>
        <w:spacing w:after="120"/>
        <w:ind w:firstLine="720"/>
        <w:jc w:val="center"/>
        <w:rPr>
          <w:b/>
          <w:sz w:val="28"/>
          <w:szCs w:val="28"/>
        </w:rPr>
      </w:pPr>
      <w:r w:rsidRPr="009B2078">
        <w:rPr>
          <w:b/>
          <w:sz w:val="28"/>
          <w:szCs w:val="28"/>
        </w:rPr>
        <w:t>TRƯỞNG PHÒNG GIÁO DỤC VÀ ĐÀO TẠO HUYỆN CẦN GIUỘC</w:t>
      </w:r>
    </w:p>
    <w:p w14:paraId="75EA8535" w14:textId="77777777" w:rsidR="001D2CB2" w:rsidRDefault="001D2CB2" w:rsidP="001D2CB2">
      <w:pPr>
        <w:spacing w:before="120"/>
        <w:ind w:firstLine="720"/>
        <w:jc w:val="both"/>
        <w:rPr>
          <w:i/>
          <w:sz w:val="28"/>
          <w:szCs w:val="28"/>
        </w:rPr>
      </w:pPr>
      <w:r>
        <w:rPr>
          <w:i/>
          <w:sz w:val="28"/>
          <w:szCs w:val="28"/>
        </w:rPr>
        <w:t>Căn cứ Luật Ngân sách nhà nước số 83/2015/QH13 ngày 25/6/2015;</w:t>
      </w:r>
    </w:p>
    <w:p w14:paraId="4105260F" w14:textId="77777777" w:rsidR="001D2CB2" w:rsidRDefault="001D2CB2" w:rsidP="001D2CB2">
      <w:pPr>
        <w:spacing w:before="120" w:after="120"/>
        <w:ind w:firstLine="720"/>
        <w:jc w:val="both"/>
        <w:rPr>
          <w:i/>
          <w:sz w:val="28"/>
          <w:szCs w:val="28"/>
        </w:rPr>
      </w:pPr>
      <w:r>
        <w:rPr>
          <w:i/>
          <w:sz w:val="28"/>
          <w:szCs w:val="28"/>
        </w:rPr>
        <w:t>Căn cứ Nghị định số 163/2016/NĐ-CP ngày 21 tháng 12 năm 2016 của Chính phủ quy định chi tiết thi hành một số điều của Luật Ngân sách nhà nước;</w:t>
      </w:r>
    </w:p>
    <w:p w14:paraId="7D91E530" w14:textId="77777777" w:rsidR="001D2CB2" w:rsidRDefault="001D2CB2" w:rsidP="001D2CB2">
      <w:pPr>
        <w:spacing w:after="120"/>
        <w:ind w:firstLine="720"/>
        <w:jc w:val="both"/>
        <w:rPr>
          <w:i/>
          <w:sz w:val="28"/>
          <w:szCs w:val="28"/>
        </w:rPr>
      </w:pPr>
      <w:r>
        <w:rPr>
          <w:i/>
          <w:sz w:val="28"/>
          <w:szCs w:val="28"/>
        </w:rPr>
        <w:t>Căn cứ Thông tư số 61/2017/TT-BTC ngày 15 tháng 6 năm 2017 của Bộ Tài chính hướng dẫn thực hiện công khai ngân sách đối với đơn vị dự toán ngân sách, các tổ chức được ngân sách nhà nước hỗ trợ;</w:t>
      </w:r>
    </w:p>
    <w:p w14:paraId="6112572D" w14:textId="77777777" w:rsidR="001D2CB2" w:rsidRPr="009B2078" w:rsidRDefault="001D2CB2" w:rsidP="001D2CB2">
      <w:pPr>
        <w:spacing w:after="120"/>
        <w:ind w:firstLine="720"/>
        <w:jc w:val="both"/>
        <w:rPr>
          <w:i/>
          <w:sz w:val="28"/>
          <w:szCs w:val="28"/>
        </w:rPr>
      </w:pPr>
      <w:r w:rsidRPr="009B2078">
        <w:rPr>
          <w:i/>
          <w:sz w:val="28"/>
          <w:szCs w:val="28"/>
        </w:rPr>
        <w:t xml:space="preserve">Căn cứ Bảng đối chiếu tình hình sử dụng kinh phí ngân sách bằng hình thức rút dự toán tại KBNN quý </w:t>
      </w:r>
      <w:r w:rsidRPr="001D2CB2">
        <w:rPr>
          <w:i/>
          <w:sz w:val="28"/>
          <w:szCs w:val="28"/>
        </w:rPr>
        <w:t>II</w:t>
      </w:r>
      <w:r w:rsidRPr="009B2078">
        <w:rPr>
          <w:i/>
          <w:sz w:val="28"/>
          <w:szCs w:val="28"/>
        </w:rPr>
        <w:t xml:space="preserve"> năm </w:t>
      </w:r>
      <w:r w:rsidR="00244417">
        <w:rPr>
          <w:i/>
          <w:sz w:val="28"/>
          <w:szCs w:val="28"/>
        </w:rPr>
        <w:t>2024</w:t>
      </w:r>
      <w:r w:rsidR="00867157">
        <w:rPr>
          <w:i/>
          <w:sz w:val="28"/>
          <w:szCs w:val="28"/>
        </w:rPr>
        <w:t xml:space="preserve"> của Trường THCS Trương </w:t>
      </w:r>
      <w:r w:rsidR="00867157">
        <w:rPr>
          <w:i/>
          <w:sz w:val="28"/>
          <w:szCs w:val="28"/>
          <w:lang w:val="en-US"/>
        </w:rPr>
        <w:t>Văn Bang</w:t>
      </w:r>
      <w:r w:rsidRPr="009B2078">
        <w:rPr>
          <w:i/>
          <w:sz w:val="28"/>
          <w:szCs w:val="28"/>
        </w:rPr>
        <w:t>;</w:t>
      </w:r>
    </w:p>
    <w:p w14:paraId="17A73331" w14:textId="77777777" w:rsidR="001D2CB2" w:rsidRPr="009B2078" w:rsidRDefault="001D2CB2" w:rsidP="001D2CB2">
      <w:pPr>
        <w:spacing w:after="120"/>
        <w:ind w:firstLine="720"/>
        <w:jc w:val="both"/>
        <w:rPr>
          <w:i/>
          <w:sz w:val="28"/>
          <w:szCs w:val="28"/>
        </w:rPr>
      </w:pPr>
      <w:r>
        <w:rPr>
          <w:i/>
          <w:sz w:val="28"/>
          <w:szCs w:val="28"/>
        </w:rPr>
        <w:t>Xét đề nghị của</w:t>
      </w:r>
      <w:r w:rsidRPr="009B2078">
        <w:rPr>
          <w:i/>
          <w:sz w:val="28"/>
          <w:szCs w:val="28"/>
        </w:rPr>
        <w:t xml:space="preserve"> chuyên viên phụ trách kế toán.</w:t>
      </w:r>
    </w:p>
    <w:p w14:paraId="04638A1D" w14:textId="77777777" w:rsidR="001D2CB2" w:rsidRDefault="001D2CB2" w:rsidP="001D2CB2">
      <w:pPr>
        <w:spacing w:after="120"/>
        <w:jc w:val="center"/>
        <w:rPr>
          <w:sz w:val="28"/>
          <w:szCs w:val="28"/>
        </w:rPr>
      </w:pPr>
      <w:r>
        <w:rPr>
          <w:b/>
          <w:bCs/>
          <w:sz w:val="28"/>
          <w:szCs w:val="28"/>
        </w:rPr>
        <w:t>QUYẾT ĐỊNH:</w:t>
      </w:r>
    </w:p>
    <w:p w14:paraId="79B62D8F" w14:textId="77777777" w:rsidR="001D2CB2" w:rsidRPr="009B2078" w:rsidRDefault="001D2CB2" w:rsidP="001D2CB2">
      <w:pPr>
        <w:ind w:firstLine="720"/>
        <w:jc w:val="both"/>
        <w:rPr>
          <w:color w:val="000000"/>
          <w:sz w:val="28"/>
          <w:szCs w:val="28"/>
        </w:rPr>
      </w:pPr>
      <w:r>
        <w:rPr>
          <w:b/>
          <w:bCs/>
          <w:sz w:val="28"/>
          <w:szCs w:val="28"/>
        </w:rPr>
        <w:t>Điều 1.</w:t>
      </w:r>
      <w:r>
        <w:rPr>
          <w:sz w:val="28"/>
          <w:szCs w:val="28"/>
        </w:rPr>
        <w:t xml:space="preserve"> </w:t>
      </w:r>
      <w:r>
        <w:rPr>
          <w:color w:val="000000"/>
          <w:sz w:val="28"/>
          <w:szCs w:val="28"/>
        </w:rPr>
        <w:t xml:space="preserve">Công bố công khai số liệu thực hiện dự toán ngân sách nhà nước quý </w:t>
      </w:r>
      <w:r w:rsidRPr="009B2078">
        <w:rPr>
          <w:color w:val="000000"/>
          <w:sz w:val="28"/>
          <w:szCs w:val="28"/>
        </w:rPr>
        <w:t>I</w:t>
      </w:r>
      <w:r w:rsidRPr="001D2CB2">
        <w:rPr>
          <w:color w:val="000000"/>
          <w:sz w:val="28"/>
          <w:szCs w:val="28"/>
        </w:rPr>
        <w:t>II</w:t>
      </w:r>
      <w:r>
        <w:rPr>
          <w:color w:val="000000"/>
          <w:sz w:val="28"/>
          <w:szCs w:val="28"/>
        </w:rPr>
        <w:t>  năm 202</w:t>
      </w:r>
      <w:r w:rsidRPr="009B2078">
        <w:rPr>
          <w:color w:val="000000"/>
          <w:sz w:val="28"/>
          <w:szCs w:val="28"/>
        </w:rPr>
        <w:t>3</w:t>
      </w:r>
      <w:r>
        <w:rPr>
          <w:color w:val="000000"/>
          <w:sz w:val="28"/>
          <w:szCs w:val="28"/>
        </w:rPr>
        <w:t xml:space="preserve"> của </w:t>
      </w:r>
      <w:r w:rsidR="009D4735">
        <w:rPr>
          <w:color w:val="000000"/>
          <w:sz w:val="28"/>
          <w:szCs w:val="28"/>
        </w:rPr>
        <w:t xml:space="preserve">Trường THCS Trương </w:t>
      </w:r>
      <w:r w:rsidR="009D4735">
        <w:rPr>
          <w:color w:val="000000"/>
          <w:sz w:val="28"/>
          <w:szCs w:val="28"/>
          <w:lang w:val="en-US"/>
        </w:rPr>
        <w:t>Văn Bang</w:t>
      </w:r>
      <w:r w:rsidR="009D4735">
        <w:rPr>
          <w:color w:val="000000"/>
          <w:sz w:val="28"/>
          <w:szCs w:val="28"/>
        </w:rPr>
        <w:t xml:space="preserve"> (kèm mẫu công khai</w:t>
      </w:r>
      <w:r w:rsidR="009D4735">
        <w:rPr>
          <w:color w:val="000000"/>
          <w:sz w:val="28"/>
          <w:szCs w:val="28"/>
          <w:lang w:val="en-US"/>
        </w:rPr>
        <w:t>)</w:t>
      </w:r>
      <w:r>
        <w:rPr>
          <w:color w:val="000000"/>
          <w:sz w:val="28"/>
          <w:szCs w:val="28"/>
        </w:rPr>
        <w:t>.</w:t>
      </w:r>
    </w:p>
    <w:p w14:paraId="5CFEBB89" w14:textId="77777777" w:rsidR="001D2CB2" w:rsidRPr="009B2078" w:rsidRDefault="001D2CB2" w:rsidP="001D2CB2">
      <w:pPr>
        <w:ind w:firstLine="720"/>
        <w:jc w:val="both"/>
        <w:rPr>
          <w:sz w:val="28"/>
          <w:szCs w:val="28"/>
        </w:rPr>
      </w:pPr>
      <w:r w:rsidRPr="009B2078">
        <w:rPr>
          <w:sz w:val="28"/>
          <w:szCs w:val="28"/>
        </w:rPr>
        <w:t xml:space="preserve">Hình </w:t>
      </w:r>
      <w:r w:rsidR="00410872">
        <w:rPr>
          <w:sz w:val="28"/>
          <w:szCs w:val="28"/>
        </w:rPr>
        <w:t xml:space="preserve">thức công khai: </w:t>
      </w:r>
      <w:r w:rsidR="00410872">
        <w:rPr>
          <w:sz w:val="28"/>
          <w:szCs w:val="28"/>
          <w:lang w:val="en-US"/>
        </w:rPr>
        <w:t>niêm yết công khai</w:t>
      </w:r>
      <w:r w:rsidRPr="009B2078">
        <w:rPr>
          <w:sz w:val="28"/>
          <w:szCs w:val="28"/>
        </w:rPr>
        <w:t>.</w:t>
      </w:r>
    </w:p>
    <w:p w14:paraId="336D68E3" w14:textId="77777777" w:rsidR="001D2CB2" w:rsidRPr="009B2078" w:rsidRDefault="001D2CB2" w:rsidP="001D2CB2">
      <w:pPr>
        <w:ind w:firstLine="720"/>
        <w:jc w:val="both"/>
        <w:rPr>
          <w:sz w:val="28"/>
          <w:szCs w:val="28"/>
        </w:rPr>
      </w:pPr>
      <w:r w:rsidRPr="009B2078">
        <w:rPr>
          <w:sz w:val="28"/>
          <w:szCs w:val="28"/>
        </w:rPr>
        <w:t>Địa điểm cô</w:t>
      </w:r>
      <w:r w:rsidR="009D4735">
        <w:rPr>
          <w:sz w:val="28"/>
          <w:szCs w:val="28"/>
        </w:rPr>
        <w:t xml:space="preserve">ng khai: Trường THCS Trương </w:t>
      </w:r>
      <w:r w:rsidR="009D4735">
        <w:rPr>
          <w:sz w:val="28"/>
          <w:szCs w:val="28"/>
          <w:lang w:val="en-US"/>
        </w:rPr>
        <w:t>Văn Bang</w:t>
      </w:r>
      <w:r w:rsidRPr="009B2078">
        <w:rPr>
          <w:sz w:val="28"/>
          <w:szCs w:val="28"/>
        </w:rPr>
        <w:t>.</w:t>
      </w:r>
    </w:p>
    <w:p w14:paraId="075D9872" w14:textId="77777777" w:rsidR="001D2CB2" w:rsidRDefault="00244417" w:rsidP="001D2CB2">
      <w:pPr>
        <w:ind w:firstLine="720"/>
        <w:jc w:val="both"/>
        <w:rPr>
          <w:sz w:val="28"/>
          <w:szCs w:val="28"/>
          <w:lang w:val="en-US"/>
        </w:rPr>
      </w:pPr>
      <w:r>
        <w:rPr>
          <w:sz w:val="28"/>
          <w:szCs w:val="28"/>
          <w:lang w:val="en-US"/>
        </w:rPr>
        <w:t>Thời gian công khai:  30/07/2024- 30/8/2024</w:t>
      </w:r>
      <w:r w:rsidR="001D2CB2">
        <w:rPr>
          <w:sz w:val="28"/>
          <w:szCs w:val="28"/>
          <w:lang w:val="en-US"/>
        </w:rPr>
        <w:t>.</w:t>
      </w:r>
    </w:p>
    <w:p w14:paraId="2CAE07EF" w14:textId="77777777" w:rsidR="001D2CB2" w:rsidRDefault="001D2CB2" w:rsidP="001D2CB2">
      <w:pPr>
        <w:ind w:firstLine="720"/>
        <w:jc w:val="both"/>
        <w:rPr>
          <w:sz w:val="28"/>
          <w:szCs w:val="28"/>
        </w:rPr>
      </w:pPr>
      <w:r>
        <w:rPr>
          <w:b/>
          <w:bCs/>
          <w:sz w:val="28"/>
          <w:szCs w:val="28"/>
        </w:rPr>
        <w:t>Điều 2.</w:t>
      </w:r>
      <w:r>
        <w:rPr>
          <w:sz w:val="28"/>
          <w:szCs w:val="28"/>
        </w:rPr>
        <w:t xml:space="preserve"> Quyết định này có hiệu lực </w:t>
      </w:r>
      <w:r>
        <w:rPr>
          <w:sz w:val="28"/>
          <w:szCs w:val="28"/>
          <w:lang w:val="en-US"/>
        </w:rPr>
        <w:t xml:space="preserve">thi hành </w:t>
      </w:r>
      <w:r>
        <w:rPr>
          <w:sz w:val="28"/>
          <w:szCs w:val="28"/>
        </w:rPr>
        <w:t>kể từ ngày ký.</w:t>
      </w:r>
    </w:p>
    <w:p w14:paraId="2B733058" w14:textId="77777777" w:rsidR="001D2CB2" w:rsidRDefault="001D2CB2" w:rsidP="001D2CB2">
      <w:pPr>
        <w:ind w:firstLine="720"/>
        <w:jc w:val="both"/>
        <w:rPr>
          <w:sz w:val="28"/>
          <w:szCs w:val="28"/>
        </w:rPr>
      </w:pPr>
      <w:r>
        <w:rPr>
          <w:b/>
          <w:bCs/>
          <w:sz w:val="28"/>
          <w:szCs w:val="28"/>
        </w:rPr>
        <w:t>Điều 3.</w:t>
      </w:r>
      <w:r>
        <w:rPr>
          <w:sz w:val="28"/>
          <w:szCs w:val="28"/>
        </w:rPr>
        <w:t xml:space="preserve"> </w:t>
      </w:r>
      <w:r w:rsidRPr="0055563F">
        <w:rPr>
          <w:sz w:val="28"/>
          <w:szCs w:val="28"/>
        </w:rPr>
        <w:t>Hiệu trưởng, Phó Hiệu trưởng</w:t>
      </w:r>
      <w:r>
        <w:rPr>
          <w:sz w:val="28"/>
          <w:szCs w:val="28"/>
        </w:rPr>
        <w:t xml:space="preserve">, </w:t>
      </w:r>
      <w:r w:rsidRPr="009B2078">
        <w:rPr>
          <w:sz w:val="28"/>
          <w:szCs w:val="28"/>
        </w:rPr>
        <w:t xml:space="preserve">các </w:t>
      </w:r>
      <w:r w:rsidRPr="0055563F">
        <w:rPr>
          <w:sz w:val="28"/>
          <w:szCs w:val="28"/>
        </w:rPr>
        <w:t>tổ trưởng, các thành viên</w:t>
      </w:r>
      <w:r w:rsidRPr="009B2078">
        <w:rPr>
          <w:sz w:val="28"/>
          <w:szCs w:val="28"/>
        </w:rPr>
        <w:t xml:space="preserve"> của cơ quan</w:t>
      </w:r>
      <w:r>
        <w:rPr>
          <w:sz w:val="28"/>
          <w:szCs w:val="28"/>
        </w:rPr>
        <w:t xml:space="preserve"> </w:t>
      </w:r>
      <w:r w:rsidRPr="009B2078">
        <w:rPr>
          <w:sz w:val="28"/>
          <w:szCs w:val="28"/>
        </w:rPr>
        <w:t xml:space="preserve">tổ chức </w:t>
      </w:r>
      <w:r>
        <w:rPr>
          <w:sz w:val="28"/>
          <w:szCs w:val="28"/>
        </w:rPr>
        <w:t>thực hiện Quyết định này./.</w:t>
      </w:r>
    </w:p>
    <w:tbl>
      <w:tblPr>
        <w:tblW w:w="0" w:type="auto"/>
        <w:tblBorders>
          <w:top w:val="none" w:sz="4" w:space="0" w:color="000000"/>
          <w:bottom w:val="none" w:sz="4" w:space="0" w:color="000000"/>
          <w:insideH w:val="none" w:sz="4" w:space="0" w:color="000000"/>
          <w:insideV w:val="none" w:sz="4" w:space="0" w:color="000000"/>
        </w:tblBorders>
        <w:tblLayout w:type="fixed"/>
        <w:tblCellMar>
          <w:left w:w="0" w:type="dxa"/>
          <w:right w:w="0" w:type="dxa"/>
        </w:tblCellMar>
        <w:tblLook w:val="04A0" w:firstRow="1" w:lastRow="0" w:firstColumn="1" w:lastColumn="0" w:noHBand="0" w:noVBand="1"/>
      </w:tblPr>
      <w:tblGrid>
        <w:gridCol w:w="5210"/>
        <w:gridCol w:w="4203"/>
      </w:tblGrid>
      <w:tr w:rsidR="001D2CB2" w14:paraId="42DC7B07" w14:textId="77777777" w:rsidTr="005D6A49">
        <w:trPr>
          <w:trHeight w:val="1556"/>
        </w:trPr>
        <w:tc>
          <w:tcPr>
            <w:tcW w:w="5210"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7D12759C" w14:textId="77777777" w:rsidR="001D2CB2" w:rsidRPr="00D12A60" w:rsidRDefault="001D2CB2" w:rsidP="005D6A49">
            <w:pPr>
              <w:rPr>
                <w:sz w:val="26"/>
                <w:szCs w:val="26"/>
              </w:rPr>
            </w:pPr>
            <w:r>
              <w:rPr>
                <w:sz w:val="26"/>
                <w:szCs w:val="26"/>
              </w:rPr>
              <w:t> </w:t>
            </w:r>
            <w:r>
              <w:rPr>
                <w:b/>
                <w:bCs/>
                <w:i/>
                <w:iCs/>
              </w:rPr>
              <w:t>Nơi nhận:</w:t>
            </w:r>
            <w:r>
              <w:rPr>
                <w:b/>
                <w:bCs/>
                <w:i/>
                <w:iCs/>
                <w:sz w:val="26"/>
                <w:szCs w:val="26"/>
              </w:rPr>
              <w:br/>
            </w:r>
            <w:r>
              <w:rPr>
                <w:sz w:val="22"/>
                <w:szCs w:val="22"/>
              </w:rPr>
              <w:t xml:space="preserve">- </w:t>
            </w:r>
            <w:r w:rsidRPr="0055563F">
              <w:rPr>
                <w:sz w:val="22"/>
                <w:szCs w:val="22"/>
              </w:rPr>
              <w:t>BGH</w:t>
            </w:r>
            <w:r w:rsidRPr="009B2078">
              <w:rPr>
                <w:sz w:val="22"/>
                <w:szCs w:val="22"/>
              </w:rPr>
              <w:t xml:space="preserve"> </w:t>
            </w:r>
            <w:r w:rsidRPr="007371A0">
              <w:rPr>
                <w:sz w:val="22"/>
                <w:szCs w:val="22"/>
              </w:rPr>
              <w:t>trường</w:t>
            </w:r>
            <w:r>
              <w:rPr>
                <w:sz w:val="22"/>
                <w:szCs w:val="22"/>
              </w:rPr>
              <w:t>;</w:t>
            </w:r>
            <w:r>
              <w:rPr>
                <w:sz w:val="22"/>
                <w:szCs w:val="22"/>
              </w:rPr>
              <w:br/>
              <w:t xml:space="preserve">- </w:t>
            </w:r>
            <w:r w:rsidRPr="00D12A60">
              <w:rPr>
                <w:sz w:val="22"/>
                <w:szCs w:val="22"/>
              </w:rPr>
              <w:t>Như điều 3;</w:t>
            </w:r>
            <w:r>
              <w:rPr>
                <w:sz w:val="22"/>
                <w:szCs w:val="22"/>
              </w:rPr>
              <w:br/>
              <w:t>- Lưu :VT</w:t>
            </w:r>
            <w:r w:rsidRPr="00D12A60">
              <w:rPr>
                <w:sz w:val="22"/>
                <w:szCs w:val="22"/>
              </w:rPr>
              <w:t>. TV.</w:t>
            </w:r>
          </w:p>
        </w:tc>
        <w:tc>
          <w:tcPr>
            <w:tcW w:w="4203"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836D31D" w14:textId="77777777" w:rsidR="001D2CB2" w:rsidRDefault="001D2CB2" w:rsidP="005D6A49">
            <w:pPr>
              <w:spacing w:after="120"/>
              <w:jc w:val="center"/>
              <w:rPr>
                <w:sz w:val="28"/>
                <w:szCs w:val="26"/>
              </w:rPr>
            </w:pPr>
            <w:r>
              <w:rPr>
                <w:b/>
                <w:bCs/>
                <w:sz w:val="28"/>
                <w:szCs w:val="26"/>
              </w:rPr>
              <w:t>THỦ TRƯỞNG ĐƠN VỊ</w:t>
            </w:r>
          </w:p>
          <w:p w14:paraId="7A4DD9AC" w14:textId="77777777" w:rsidR="001D2CB2" w:rsidRDefault="001D2CB2" w:rsidP="005D6A49">
            <w:pPr>
              <w:spacing w:after="120"/>
              <w:jc w:val="center"/>
              <w:rPr>
                <w:sz w:val="28"/>
                <w:szCs w:val="26"/>
              </w:rPr>
            </w:pPr>
          </w:p>
          <w:p w14:paraId="17A48908" w14:textId="77777777" w:rsidR="001D2CB2" w:rsidRPr="009D4735" w:rsidRDefault="001D2CB2" w:rsidP="005D6A49">
            <w:pPr>
              <w:spacing w:after="120"/>
              <w:jc w:val="center"/>
              <w:rPr>
                <w:sz w:val="28"/>
                <w:szCs w:val="26"/>
                <w:lang w:val="en-US"/>
              </w:rPr>
            </w:pPr>
          </w:p>
          <w:p w14:paraId="1E29C0F7" w14:textId="77777777" w:rsidR="001D2CB2" w:rsidRPr="009D4735" w:rsidRDefault="001D2CB2" w:rsidP="009D4735">
            <w:pPr>
              <w:spacing w:after="120"/>
              <w:jc w:val="center"/>
              <w:rPr>
                <w:sz w:val="26"/>
                <w:szCs w:val="26"/>
                <w:lang w:val="en-US"/>
              </w:rPr>
            </w:pPr>
            <w:r w:rsidRPr="001D2CB2">
              <w:rPr>
                <w:b/>
                <w:color w:val="000000"/>
                <w:sz w:val="28"/>
                <w:szCs w:val="28"/>
              </w:rPr>
              <w:t xml:space="preserve">Nguyễn </w:t>
            </w:r>
            <w:r w:rsidR="009D4735">
              <w:rPr>
                <w:b/>
                <w:color w:val="000000"/>
                <w:sz w:val="28"/>
                <w:szCs w:val="28"/>
                <w:lang w:val="en-US"/>
              </w:rPr>
              <w:t>Văn Rô</w:t>
            </w:r>
          </w:p>
        </w:tc>
      </w:tr>
    </w:tbl>
    <w:p w14:paraId="1F689755" w14:textId="77777777" w:rsidR="001D2CB2" w:rsidRPr="001D2CB2" w:rsidRDefault="001D2CB2" w:rsidP="001D2CB2">
      <w:pPr>
        <w:spacing w:after="120"/>
        <w:rPr>
          <w:b/>
          <w:color w:val="000000"/>
          <w:sz w:val="28"/>
          <w:szCs w:val="28"/>
        </w:rPr>
      </w:pPr>
      <w:r w:rsidRPr="001D2CB2">
        <w:rPr>
          <w:color w:val="000000"/>
        </w:rPr>
        <w:tab/>
      </w:r>
      <w:r w:rsidRPr="001D2CB2">
        <w:rPr>
          <w:color w:val="000000"/>
        </w:rPr>
        <w:tab/>
      </w:r>
      <w:r w:rsidRPr="001D2CB2">
        <w:rPr>
          <w:color w:val="000000"/>
        </w:rPr>
        <w:tab/>
      </w:r>
      <w:r w:rsidRPr="001D2CB2">
        <w:rPr>
          <w:color w:val="000000"/>
        </w:rPr>
        <w:tab/>
      </w:r>
      <w:r w:rsidRPr="001D2CB2">
        <w:rPr>
          <w:color w:val="000000"/>
        </w:rPr>
        <w:tab/>
      </w:r>
      <w:r w:rsidRPr="001D2CB2">
        <w:rPr>
          <w:color w:val="000000"/>
        </w:rPr>
        <w:tab/>
      </w:r>
      <w:r w:rsidRPr="001D2CB2">
        <w:rPr>
          <w:color w:val="000000"/>
        </w:rPr>
        <w:tab/>
      </w:r>
      <w:r w:rsidRPr="001D2CB2">
        <w:rPr>
          <w:color w:val="000000"/>
        </w:rPr>
        <w:tab/>
        <w:t xml:space="preserve">             </w:t>
      </w:r>
    </w:p>
    <w:p w14:paraId="0A825EEA" w14:textId="77777777" w:rsidR="001B74EA" w:rsidRPr="001D2CB2" w:rsidRDefault="00AB6289">
      <w:pPr>
        <w:spacing w:after="120"/>
        <w:rPr>
          <w:b/>
          <w:color w:val="000000"/>
          <w:sz w:val="28"/>
          <w:szCs w:val="28"/>
        </w:rPr>
      </w:pPr>
      <w:r w:rsidRPr="001D2CB2">
        <w:rPr>
          <w:color w:val="000000"/>
        </w:rPr>
        <w:t xml:space="preserve">             </w:t>
      </w:r>
    </w:p>
    <w:sectPr w:rsidR="001B74EA" w:rsidRPr="001D2CB2" w:rsidSect="008B1A67">
      <w:pgSz w:w="12240" w:h="15840"/>
      <w:pgMar w:top="568" w:right="1134" w:bottom="113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9AD2" w14:textId="77777777" w:rsidR="00387974" w:rsidRDefault="00387974">
      <w:r>
        <w:separator/>
      </w:r>
    </w:p>
  </w:endnote>
  <w:endnote w:type="continuationSeparator" w:id="0">
    <w:p w14:paraId="59095567" w14:textId="77777777" w:rsidR="00387974" w:rsidRDefault="0038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7B60" w14:textId="77777777" w:rsidR="00387974" w:rsidRDefault="00387974">
      <w:r>
        <w:separator/>
      </w:r>
    </w:p>
  </w:footnote>
  <w:footnote w:type="continuationSeparator" w:id="0">
    <w:p w14:paraId="35733DBE" w14:textId="77777777" w:rsidR="00387974" w:rsidRDefault="00387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B66"/>
    <w:multiLevelType w:val="hybridMultilevel"/>
    <w:tmpl w:val="F516CE9E"/>
    <w:lvl w:ilvl="0" w:tplc="29C271F0">
      <w:start w:val="1"/>
      <w:numFmt w:val="bullet"/>
      <w:lvlText w:val="-"/>
      <w:lvlJc w:val="left"/>
      <w:pPr>
        <w:ind w:left="720" w:hanging="360"/>
      </w:pPr>
      <w:rPr>
        <w:rFonts w:ascii="Times New Roman" w:eastAsia="Times New Roman" w:hAnsi="Times New Roman" w:cs="Times New Roman" w:hint="default"/>
        <w:sz w:val="22"/>
      </w:rPr>
    </w:lvl>
    <w:lvl w:ilvl="1" w:tplc="73B2F582">
      <w:start w:val="1"/>
      <w:numFmt w:val="bullet"/>
      <w:lvlText w:val="o"/>
      <w:lvlJc w:val="left"/>
      <w:pPr>
        <w:ind w:left="1440" w:hanging="360"/>
      </w:pPr>
      <w:rPr>
        <w:rFonts w:ascii="Courier New" w:hAnsi="Courier New" w:cs="Courier New" w:hint="default"/>
      </w:rPr>
    </w:lvl>
    <w:lvl w:ilvl="2" w:tplc="28E2B2EE">
      <w:start w:val="1"/>
      <w:numFmt w:val="bullet"/>
      <w:lvlText w:val=""/>
      <w:lvlJc w:val="left"/>
      <w:pPr>
        <w:ind w:left="2160" w:hanging="360"/>
      </w:pPr>
      <w:rPr>
        <w:rFonts w:ascii="Wingdings" w:hAnsi="Wingdings" w:hint="default"/>
      </w:rPr>
    </w:lvl>
    <w:lvl w:ilvl="3" w:tplc="E0B4EFBC">
      <w:start w:val="1"/>
      <w:numFmt w:val="bullet"/>
      <w:lvlText w:val=""/>
      <w:lvlJc w:val="left"/>
      <w:pPr>
        <w:ind w:left="2880" w:hanging="360"/>
      </w:pPr>
      <w:rPr>
        <w:rFonts w:ascii="Symbol" w:hAnsi="Symbol" w:hint="default"/>
      </w:rPr>
    </w:lvl>
    <w:lvl w:ilvl="4" w:tplc="BB869E3E">
      <w:start w:val="1"/>
      <w:numFmt w:val="bullet"/>
      <w:lvlText w:val="o"/>
      <w:lvlJc w:val="left"/>
      <w:pPr>
        <w:ind w:left="3600" w:hanging="360"/>
      </w:pPr>
      <w:rPr>
        <w:rFonts w:ascii="Courier New" w:hAnsi="Courier New" w:cs="Courier New" w:hint="default"/>
      </w:rPr>
    </w:lvl>
    <w:lvl w:ilvl="5" w:tplc="43E079DE">
      <w:start w:val="1"/>
      <w:numFmt w:val="bullet"/>
      <w:lvlText w:val=""/>
      <w:lvlJc w:val="left"/>
      <w:pPr>
        <w:ind w:left="4320" w:hanging="360"/>
      </w:pPr>
      <w:rPr>
        <w:rFonts w:ascii="Wingdings" w:hAnsi="Wingdings" w:hint="default"/>
      </w:rPr>
    </w:lvl>
    <w:lvl w:ilvl="6" w:tplc="B8C4CF46">
      <w:start w:val="1"/>
      <w:numFmt w:val="bullet"/>
      <w:lvlText w:val=""/>
      <w:lvlJc w:val="left"/>
      <w:pPr>
        <w:ind w:left="5040" w:hanging="360"/>
      </w:pPr>
      <w:rPr>
        <w:rFonts w:ascii="Symbol" w:hAnsi="Symbol" w:hint="default"/>
      </w:rPr>
    </w:lvl>
    <w:lvl w:ilvl="7" w:tplc="2A2C520E">
      <w:start w:val="1"/>
      <w:numFmt w:val="bullet"/>
      <w:lvlText w:val="o"/>
      <w:lvlJc w:val="left"/>
      <w:pPr>
        <w:ind w:left="5760" w:hanging="360"/>
      </w:pPr>
      <w:rPr>
        <w:rFonts w:ascii="Courier New" w:hAnsi="Courier New" w:cs="Courier New" w:hint="default"/>
      </w:rPr>
    </w:lvl>
    <w:lvl w:ilvl="8" w:tplc="595A23CC">
      <w:start w:val="1"/>
      <w:numFmt w:val="bullet"/>
      <w:lvlText w:val=""/>
      <w:lvlJc w:val="left"/>
      <w:pPr>
        <w:ind w:left="6480" w:hanging="360"/>
      </w:pPr>
      <w:rPr>
        <w:rFonts w:ascii="Wingdings" w:hAnsi="Wingdings" w:hint="default"/>
      </w:rPr>
    </w:lvl>
  </w:abstractNum>
  <w:num w:numId="1" w16cid:durableId="176692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4EA"/>
    <w:rsid w:val="001B74EA"/>
    <w:rsid w:val="001D2CB2"/>
    <w:rsid w:val="00244417"/>
    <w:rsid w:val="00325DFD"/>
    <w:rsid w:val="00387974"/>
    <w:rsid w:val="00410872"/>
    <w:rsid w:val="004A67F2"/>
    <w:rsid w:val="004B3695"/>
    <w:rsid w:val="0055563F"/>
    <w:rsid w:val="00556687"/>
    <w:rsid w:val="00584CA7"/>
    <w:rsid w:val="006214F9"/>
    <w:rsid w:val="007371A0"/>
    <w:rsid w:val="00867157"/>
    <w:rsid w:val="008B1A67"/>
    <w:rsid w:val="009B2078"/>
    <w:rsid w:val="009D4735"/>
    <w:rsid w:val="00A11CC5"/>
    <w:rsid w:val="00AB6289"/>
    <w:rsid w:val="00B056D9"/>
    <w:rsid w:val="00C45561"/>
    <w:rsid w:val="00C72A5B"/>
    <w:rsid w:val="00D12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717D"/>
  <w15:docId w15:val="{DB07589F-614A-4921-AD63-B9AF78E0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sz w:val="24"/>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eastAsia="Times New Roman" w:cs="Times New Roman"/>
      <w:szCs w:val="24"/>
      <w:lang w:val="vi-VN" w:eastAsia="vi-VN"/>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pPr>
      <w:spacing w:after="0"/>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pPr>
      <w:spacing w:after="0"/>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pPr>
      <w:spacing w:after="0"/>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pPr>
      <w:spacing w:after="0"/>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pPr>
      <w:spacing w:after="0"/>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pPr>
      <w:spacing w:after="0"/>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pPr>
      <w:spacing w:after="0"/>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pPr>
      <w:spacing w:after="0"/>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pPr>
      <w:spacing w:after="0"/>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pPr>
      <w:spacing w:after="0"/>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pPr>
      <w:spacing w:after="0"/>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pPr>
      <w:spacing w:after="0"/>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pPr>
      <w:spacing w:after="0"/>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pPr>
      <w:spacing w:after="0"/>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pPr>
      <w:spacing w:after="0"/>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pPr>
      <w:spacing w:after="0"/>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pPr>
      <w:spacing w:after="0"/>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pPr>
      <w:spacing w:after="0"/>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pPr>
      <w:spacing w:after="0"/>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pPr>
      <w:spacing w:after="0"/>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pPr>
      <w:spacing w:after="0"/>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pPr>
      <w:spacing w:after="0"/>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pPr>
      <w:spacing w:after="0"/>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pPr>
      <w:spacing w:after="0"/>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pPr>
      <w:spacing w:after="0"/>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pPr>
      <w:spacing w:after="0"/>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pPr>
      <w:spacing w:after="0"/>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pPr>
      <w:spacing w:after="0"/>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pPr>
      <w:spacing w:after="0"/>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pPr>
      <w:spacing w:after="0"/>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pPr>
      <w:spacing w:after="0"/>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pPr>
      <w:spacing w:after="0"/>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pPr>
      <w:spacing w:after="0"/>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pPr>
      <w:spacing w:after="0"/>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pPr>
      <w:spacing w:after="0"/>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pPr>
      <w:spacing w:after="0"/>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pPr>
      <w:spacing w:after="0"/>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pPr>
      <w:spacing w:after="0"/>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pPr>
      <w:spacing w:after="0"/>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pPr>
      <w:spacing w:after="0"/>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pPr>
      <w:spacing w:after="0"/>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pPr>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pPr>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pPr>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pPr>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pPr>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pPr>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dcterms:created xsi:type="dcterms:W3CDTF">2024-09-26T07:36:00Z</dcterms:created>
  <dcterms:modified xsi:type="dcterms:W3CDTF">2024-09-26T07:44:00Z</dcterms:modified>
</cp:coreProperties>
</file>